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Camping and exploring the outdoors is an experience we, as Girl Scouts, feel all girls should have access to in a fun and safe environment. The four camps located in our council are our safe place to share with girls! At our camps are a variety of activities and amenities to choose from to provide new experiences girls might not always have access to outside of Girl Scouts. The purpose of this document is to give a glimpse into the world of our camps and the possibilities you and your girls might want to explore! </w:t>
      </w:r>
    </w:p>
    <w:p w:rsidR="00000000" w:rsidDel="00000000" w:rsidP="00000000" w:rsidRDefault="00000000" w:rsidRPr="00000000" w14:paraId="0000000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our camps, we have three main levels of camping experience: primitive, cabin, and lodge. Categorizing them in levels is not meant to scare or deny any one person from staying there, but to advise you in your journey of planning your campout with us. Below is a bit more information about what each level entails. </w:t>
      </w:r>
    </w:p>
    <w:p w:rsidR="00000000" w:rsidDel="00000000" w:rsidP="00000000" w:rsidRDefault="00000000" w:rsidRPr="00000000" w14:paraId="0000000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Lodge</w:t>
      </w:r>
    </w:p>
    <w:p w:rsidR="00000000" w:rsidDel="00000000" w:rsidP="00000000" w:rsidRDefault="00000000" w:rsidRPr="00000000" w14:paraId="00000005">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Lodge style camping has the most available amenities, this means it includes a bathroom and kitchen attached to the area where a troop stays and sleeps. Lodges are all-season, indoor bunk style, and are slightly more expensive due to their amenities. This style of camping is great for beginners just starting out; meal planning for this style can be as simple as using the stove and oven in the kitchen, and bathrooms are immediately accessible. </w:t>
      </w:r>
    </w:p>
    <w:p w:rsidR="00000000" w:rsidDel="00000000" w:rsidP="00000000" w:rsidRDefault="00000000" w:rsidRPr="00000000" w14:paraId="0000000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Cabin</w:t>
      </w:r>
    </w:p>
    <w:p w:rsidR="00000000" w:rsidDel="00000000" w:rsidP="00000000" w:rsidRDefault="00000000" w:rsidRPr="00000000" w14:paraId="00000008">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Cabin camping at our camps consists of outdoor cabins with electricity and access to a bathhouse. While the cabins are equipped with screened windows and the ability to raise or lower the protective flaps on the windows to keep out rain, there is no air conditioning or fans at the ready. Along with this cabin unit rental is access to a cook shelter that will have picnic tables and an area to cook over a fire. This style of camping takes a bit more planning than a lodge, but is great for widening the horizons of you and your girls.</w:t>
      </w:r>
    </w:p>
    <w:p w:rsidR="00000000" w:rsidDel="00000000" w:rsidP="00000000" w:rsidRDefault="00000000" w:rsidRPr="00000000" w14:paraId="0000000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Primitive</w:t>
      </w:r>
      <w:r w:rsidDel="00000000" w:rsidR="00000000" w:rsidRPr="00000000">
        <w:rPr>
          <w:rtl w:val="0"/>
        </w:rPr>
      </w:r>
    </w:p>
    <w:p w:rsidR="00000000" w:rsidDel="00000000" w:rsidP="00000000" w:rsidRDefault="00000000" w:rsidRPr="00000000" w14:paraId="0000000B">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Primitive campsites are known to have least amenities and the most fun. Not to say fun is not to be had in the other styles of camping, but the adventure that comes from sleeping in a tent or a hammock, only with the gear that you brought with you, leads to stories one never thought they might tell. These campsites do not have immediate access to electricity, as there is not a permanent shelter to sleep in, but there is access to a bathhouse and cookshelter, just like the rest. This style of camping admittedly will take the most amount of planning and packing, as you will need to bring your own shelter, means of sleeping, food, etc. but is as rewarding and exciting of an experience as you make it. </w:t>
      </w:r>
    </w:p>
    <w:p w:rsidR="00000000" w:rsidDel="00000000" w:rsidP="00000000" w:rsidRDefault="00000000" w:rsidRPr="00000000" w14:paraId="0000000C">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camps each currently have the following styles of camping available:</w:t>
      </w:r>
    </w:p>
    <w:p w:rsidR="00000000" w:rsidDel="00000000" w:rsidP="00000000" w:rsidRDefault="00000000" w:rsidRPr="00000000" w14:paraId="0000000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Camp Gertrude Coleman</w:t>
      </w:r>
    </w:p>
    <w:p w:rsidR="00000000" w:rsidDel="00000000" w:rsidP="00000000" w:rsidRDefault="00000000" w:rsidRPr="00000000" w14:paraId="0000001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Lodge</w:t>
      </w:r>
    </w:p>
    <w:p w:rsidR="00000000" w:rsidDel="00000000" w:rsidP="00000000" w:rsidRDefault="00000000" w:rsidRPr="00000000" w14:paraId="0000001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Cabin</w:t>
      </w:r>
    </w:p>
    <w:p w:rsidR="00000000" w:rsidDel="00000000" w:rsidP="00000000" w:rsidRDefault="00000000" w:rsidRPr="00000000" w14:paraId="0000001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Primitive</w:t>
      </w:r>
    </w:p>
    <w:p w:rsidR="00000000" w:rsidDel="00000000" w:rsidP="00000000" w:rsidRDefault="00000000" w:rsidRPr="00000000" w14:paraId="0000001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Camp Cottaquilla</w:t>
      </w:r>
    </w:p>
    <w:p w:rsidR="00000000" w:rsidDel="00000000" w:rsidP="00000000" w:rsidRDefault="00000000" w:rsidRPr="00000000" w14:paraId="0000001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Lodge</w:t>
      </w:r>
    </w:p>
    <w:p w:rsidR="00000000" w:rsidDel="00000000" w:rsidP="00000000" w:rsidRDefault="00000000" w:rsidRPr="00000000" w14:paraId="0000001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Camp KPC</w:t>
      </w:r>
    </w:p>
    <w:p w:rsidR="00000000" w:rsidDel="00000000" w:rsidP="00000000" w:rsidRDefault="00000000" w:rsidRPr="00000000" w14:paraId="0000001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Lodge</w:t>
      </w:r>
    </w:p>
    <w:p w:rsidR="00000000" w:rsidDel="00000000" w:rsidP="00000000" w:rsidRDefault="00000000" w:rsidRPr="00000000" w14:paraId="0000001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Cabin </w:t>
      </w:r>
    </w:p>
    <w:p w:rsidR="00000000" w:rsidDel="00000000" w:rsidP="00000000" w:rsidRDefault="00000000" w:rsidRPr="00000000" w14:paraId="0000001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Primitive</w:t>
      </w:r>
    </w:p>
    <w:p w:rsidR="00000000" w:rsidDel="00000000" w:rsidP="00000000" w:rsidRDefault="00000000" w:rsidRPr="00000000" w14:paraId="0000001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Camp Trico</w:t>
      </w:r>
    </w:p>
    <w:p w:rsidR="00000000" w:rsidDel="00000000" w:rsidP="00000000" w:rsidRDefault="00000000" w:rsidRPr="00000000" w14:paraId="0000001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Lodge</w:t>
      </w:r>
    </w:p>
    <w:p w:rsidR="00000000" w:rsidDel="00000000" w:rsidP="00000000" w:rsidRDefault="00000000" w:rsidRPr="00000000" w14:paraId="0000001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Cabin </w:t>
      </w:r>
    </w:p>
    <w:p w:rsidR="00000000" w:rsidDel="00000000" w:rsidP="00000000" w:rsidRDefault="00000000" w:rsidRPr="00000000" w14:paraId="0000002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Primitive</w:t>
      </w:r>
    </w:p>
    <w:p w:rsidR="00000000" w:rsidDel="00000000" w:rsidP="00000000" w:rsidRDefault="00000000" w:rsidRPr="00000000" w14:paraId="00000021">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